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38D5" w14:textId="77777777" w:rsidR="00EF5EDC" w:rsidRPr="00CB2706" w:rsidRDefault="00EF5EDC" w:rsidP="00EF5EDC">
      <w:pPr>
        <w:spacing w:after="0" w:line="360" w:lineRule="auto"/>
        <w:rPr>
          <w:b/>
          <w:szCs w:val="20"/>
        </w:rPr>
      </w:pPr>
      <w:r>
        <w:rPr>
          <w:b/>
          <w:szCs w:val="20"/>
        </w:rPr>
        <w:t>Mitgliederversammlung a</w:t>
      </w:r>
      <w:r w:rsidRPr="00CB2706">
        <w:rPr>
          <w:b/>
          <w:szCs w:val="20"/>
        </w:rPr>
        <w:t xml:space="preserve">m </w:t>
      </w:r>
      <w:r>
        <w:rPr>
          <w:b/>
          <w:szCs w:val="20"/>
        </w:rPr>
        <w:t>29</w:t>
      </w:r>
      <w:r w:rsidRPr="00CB2706">
        <w:rPr>
          <w:b/>
          <w:szCs w:val="20"/>
        </w:rPr>
        <w:t>.</w:t>
      </w:r>
      <w:r>
        <w:rPr>
          <w:b/>
          <w:szCs w:val="20"/>
        </w:rPr>
        <w:t>03</w:t>
      </w:r>
      <w:r w:rsidRPr="00CB2706">
        <w:rPr>
          <w:b/>
          <w:szCs w:val="20"/>
        </w:rPr>
        <w:t>.201</w:t>
      </w:r>
      <w:r>
        <w:rPr>
          <w:b/>
          <w:szCs w:val="20"/>
        </w:rPr>
        <w:t>9</w:t>
      </w:r>
      <w:r w:rsidRPr="00CB2706">
        <w:rPr>
          <w:b/>
          <w:szCs w:val="20"/>
        </w:rPr>
        <w:t>, 19:00 – 2</w:t>
      </w:r>
      <w:r>
        <w:rPr>
          <w:b/>
          <w:szCs w:val="20"/>
        </w:rPr>
        <w:t>0</w:t>
      </w:r>
      <w:r w:rsidRPr="00CB2706">
        <w:rPr>
          <w:b/>
          <w:szCs w:val="20"/>
        </w:rPr>
        <w:t>:</w:t>
      </w:r>
      <w:r>
        <w:rPr>
          <w:b/>
          <w:szCs w:val="20"/>
        </w:rPr>
        <w:t>15</w:t>
      </w:r>
      <w:r w:rsidRPr="00CB2706">
        <w:rPr>
          <w:b/>
          <w:szCs w:val="20"/>
        </w:rPr>
        <w:t xml:space="preserve"> Uhr</w:t>
      </w:r>
    </w:p>
    <w:p w14:paraId="2F98058B" w14:textId="77777777" w:rsidR="00EF5EDC" w:rsidRDefault="00EF5EDC" w:rsidP="00EF5EDC">
      <w:pPr>
        <w:pStyle w:val="Listenabsatz"/>
        <w:spacing w:after="0" w:line="360" w:lineRule="auto"/>
        <w:ind w:left="0"/>
        <w:rPr>
          <w:sz w:val="20"/>
          <w:szCs w:val="20"/>
        </w:rPr>
      </w:pPr>
    </w:p>
    <w:p w14:paraId="761967E1" w14:textId="77777777" w:rsidR="00EF5EDC" w:rsidRPr="0018053D" w:rsidRDefault="00EF5EDC" w:rsidP="00EF5EDC">
      <w:pPr>
        <w:spacing w:after="0" w:line="280" w:lineRule="atLeast"/>
        <w:rPr>
          <w:b/>
          <w:szCs w:val="24"/>
        </w:rPr>
      </w:pPr>
      <w:r w:rsidRPr="00CF38EE">
        <w:rPr>
          <w:b/>
          <w:szCs w:val="24"/>
        </w:rPr>
        <w:t>Beginn:</w:t>
      </w:r>
      <w:r>
        <w:rPr>
          <w:szCs w:val="24"/>
        </w:rPr>
        <w:t xml:space="preserve"> </w:t>
      </w:r>
      <w:r w:rsidRPr="00BF3CBB">
        <w:rPr>
          <w:b/>
          <w:szCs w:val="24"/>
        </w:rPr>
        <w:t>20:00Uhr  mit</w:t>
      </w:r>
      <w:r>
        <w:rPr>
          <w:szCs w:val="24"/>
        </w:rPr>
        <w:t xml:space="preserve"> </w:t>
      </w:r>
      <w:r>
        <w:rPr>
          <w:b/>
          <w:szCs w:val="24"/>
        </w:rPr>
        <w:t>Begrüßung durch den 1. Vorsitzenden</w:t>
      </w:r>
    </w:p>
    <w:p w14:paraId="47B32065" w14:textId="77777777" w:rsidR="00EF5EDC" w:rsidRDefault="00EF5EDC" w:rsidP="00EF5EDC">
      <w:pPr>
        <w:spacing w:after="0" w:line="280" w:lineRule="atLeast"/>
        <w:rPr>
          <w:szCs w:val="24"/>
        </w:rPr>
      </w:pPr>
    </w:p>
    <w:p w14:paraId="3DEE8DB2" w14:textId="77777777" w:rsidR="00EF5EDC" w:rsidRPr="00BF3CBB" w:rsidRDefault="00EF5EDC" w:rsidP="00EF5EDC">
      <w:pPr>
        <w:spacing w:after="0" w:line="280" w:lineRule="atLeast"/>
        <w:rPr>
          <w:b/>
          <w:szCs w:val="24"/>
        </w:rPr>
      </w:pPr>
      <w:r w:rsidRPr="00BF3CBB">
        <w:rPr>
          <w:b/>
          <w:szCs w:val="24"/>
        </w:rPr>
        <w:t>Verstorbenengedenken</w:t>
      </w:r>
    </w:p>
    <w:p w14:paraId="03BEB8B0" w14:textId="77777777" w:rsidR="00EF5EDC" w:rsidRDefault="00EF5EDC" w:rsidP="00EF5EDC">
      <w:pPr>
        <w:spacing w:after="0" w:line="280" w:lineRule="atLeast"/>
        <w:rPr>
          <w:szCs w:val="24"/>
        </w:rPr>
      </w:pPr>
    </w:p>
    <w:p w14:paraId="46BFF54E" w14:textId="77777777" w:rsidR="00EF5EDC" w:rsidRPr="0018053D" w:rsidRDefault="00EF5EDC" w:rsidP="00EF5EDC">
      <w:pPr>
        <w:spacing w:after="0" w:line="280" w:lineRule="atLeast"/>
        <w:rPr>
          <w:b/>
          <w:szCs w:val="24"/>
        </w:rPr>
      </w:pPr>
      <w:r w:rsidRPr="0018053D">
        <w:rPr>
          <w:b/>
          <w:szCs w:val="24"/>
        </w:rPr>
        <w:t>Bericht Vorstand:</w:t>
      </w:r>
    </w:p>
    <w:p w14:paraId="4D32821C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 xml:space="preserve">Dank für Unterstützung an alle „alten“ Vorstandsmitglieder. </w:t>
      </w:r>
    </w:p>
    <w:p w14:paraId="25B63EAB" w14:textId="77777777" w:rsidR="00EF5EDC" w:rsidRPr="00BF3CBB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Vorstellung von Sylvia Schaaf als neue Schatzmeisterin (wurde vom Vorstand nachbenannt, da Mike Exel aus persönlichen Gründen sein Mandat zurückgegeben hat)</w:t>
      </w:r>
    </w:p>
    <w:p w14:paraId="5B8EFF6F" w14:textId="54E1A27B" w:rsidR="00EF5EDC" w:rsidRP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  <w:rPr>
          <w:b/>
          <w:bCs/>
        </w:rPr>
      </w:pPr>
      <w:r w:rsidRPr="00EF5EDC">
        <w:rPr>
          <w:b/>
          <w:bCs/>
          <w:szCs w:val="24"/>
        </w:rPr>
        <w:t>Mitgliederzahl: 546</w:t>
      </w:r>
    </w:p>
    <w:p w14:paraId="17EA32F2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rPr>
          <w:szCs w:val="24"/>
        </w:rPr>
        <w:t>2018 fanden 7 Vorstands- und/oder Verwaltungsratsitzungen statt</w:t>
      </w:r>
    </w:p>
    <w:p w14:paraId="0EB13DCA" w14:textId="5F76D7C7" w:rsidR="00EF5EDC" w:rsidRPr="00103BEF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 w:rsidRPr="00064433">
        <w:rPr>
          <w:szCs w:val="24"/>
        </w:rPr>
        <w:t>Kassenbestand</w:t>
      </w:r>
      <w:r w:rsidRPr="00EF5EDC">
        <w:rPr>
          <w:szCs w:val="24"/>
        </w:rPr>
        <w:t xml:space="preserve">: 102.000-€ </w:t>
      </w:r>
      <w:r w:rsidRPr="00064433">
        <w:rPr>
          <w:szCs w:val="24"/>
        </w:rPr>
        <w:t>(Stand: 31.12.201</w:t>
      </w:r>
      <w:r>
        <w:rPr>
          <w:szCs w:val="24"/>
        </w:rPr>
        <w:t>8</w:t>
      </w:r>
      <w:r w:rsidRPr="00064433">
        <w:rPr>
          <w:szCs w:val="24"/>
        </w:rPr>
        <w:t>)</w:t>
      </w:r>
    </w:p>
    <w:p w14:paraId="409C39FC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Folgende Anträge sind eingegangen:</w:t>
      </w:r>
    </w:p>
    <w:p w14:paraId="44695CF3" w14:textId="77777777" w:rsidR="00EF5EDC" w:rsidRDefault="00EF5EDC" w:rsidP="00EF5EDC">
      <w:pPr>
        <w:pStyle w:val="Listenabsatz"/>
        <w:spacing w:after="60" w:line="280" w:lineRule="atLeast"/>
        <w:ind w:left="360"/>
      </w:pPr>
      <w:r>
        <w:t xml:space="preserve">Thea Zwanzig: Info Verfahrensweise bei Unfall/Verletzungen - Versicherungsantrag </w:t>
      </w:r>
    </w:p>
    <w:p w14:paraId="191FBF68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Bericht des Vorsitzenden J. Dorbritz (lt. Anlage)</w:t>
      </w:r>
    </w:p>
    <w:p w14:paraId="71FEA62F" w14:textId="77777777" w:rsidR="00EF5EDC" w:rsidRDefault="00EF5EDC" w:rsidP="00EF5EDC">
      <w:pPr>
        <w:pStyle w:val="Listenabsatz"/>
        <w:numPr>
          <w:ilvl w:val="0"/>
          <w:numId w:val="2"/>
        </w:numPr>
        <w:spacing w:after="60" w:line="280" w:lineRule="atLeast"/>
      </w:pPr>
      <w:r>
        <w:t>OB Feser hat die offizielle Zusage bzgl. Umwandlung Tennen- in Rasenplatz gegeben. Der Ehrenamtsförderantrag wurde bewilligt. Baubeginn: 01.08.2019</w:t>
      </w:r>
    </w:p>
    <w:p w14:paraId="513A5C20" w14:textId="77777777" w:rsidR="00EF5EDC" w:rsidRDefault="00EF5EDC" w:rsidP="00EF5EDC">
      <w:pPr>
        <w:pStyle w:val="Listenabsatz"/>
        <w:numPr>
          <w:ilvl w:val="0"/>
          <w:numId w:val="2"/>
        </w:numPr>
        <w:spacing w:after="60" w:line="280" w:lineRule="atLeast"/>
      </w:pPr>
      <w:r>
        <w:t>Erster Neujahrsempfang war ein Erfolg – Nachjustierungen für 2020 sind in Arbeit</w:t>
      </w:r>
    </w:p>
    <w:p w14:paraId="46ED05A0" w14:textId="77777777" w:rsidR="00EF5EDC" w:rsidRDefault="00EF5EDC" w:rsidP="00EF5EDC">
      <w:pPr>
        <w:pStyle w:val="Listenabsatz"/>
        <w:numPr>
          <w:ilvl w:val="0"/>
          <w:numId w:val="2"/>
        </w:numPr>
        <w:spacing w:after="60" w:line="280" w:lineRule="atLeast"/>
      </w:pPr>
      <w:r>
        <w:t>Alle Stundensätze der Übungsleiter wurden angehoben (auf 7,50 bzw. 10,00 €)</w:t>
      </w:r>
    </w:p>
    <w:p w14:paraId="0DFDA857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Bericht Fußball von Clemens Mitterdorfer (für Mike Exel - lt. Anlage)</w:t>
      </w:r>
    </w:p>
    <w:p w14:paraId="572FC395" w14:textId="77777777" w:rsidR="00EF5EDC" w:rsidRPr="000B0874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 w:rsidRPr="000B0874">
        <w:t>8 Neuzugänge</w:t>
      </w:r>
    </w:p>
    <w:p w14:paraId="5E6F0AE3" w14:textId="77777777" w:rsidR="00EF5EDC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>
        <w:t>Bambini-Mannschaft Sponsheim-Dromersheim funktionier sehr gut</w:t>
      </w:r>
    </w:p>
    <w:p w14:paraId="6501858C" w14:textId="77777777" w:rsidR="00EF5EDC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>
        <w:t>Igor Lorenz weiterhin Trainer für nächste Saison</w:t>
      </w:r>
    </w:p>
    <w:p w14:paraId="066D38F5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 xml:space="preserve">Bericht AH-Leiter M. Krick </w:t>
      </w:r>
    </w:p>
    <w:p w14:paraId="272ED477" w14:textId="77777777" w:rsidR="00EF5EDC" w:rsidRPr="000B0874" w:rsidRDefault="00EF5EDC" w:rsidP="00EF5EDC">
      <w:pPr>
        <w:pStyle w:val="Listenabsatz"/>
        <w:numPr>
          <w:ilvl w:val="0"/>
          <w:numId w:val="4"/>
        </w:numPr>
        <w:spacing w:after="60" w:line="280" w:lineRule="atLeast"/>
      </w:pPr>
      <w:r w:rsidRPr="000B0874">
        <w:t>15 Mitglieder</w:t>
      </w:r>
    </w:p>
    <w:p w14:paraId="4A999B51" w14:textId="77777777" w:rsidR="00EF5EDC" w:rsidRDefault="00EF5EDC" w:rsidP="00EF5EDC">
      <w:pPr>
        <w:pStyle w:val="Listenabsatz"/>
        <w:numPr>
          <w:ilvl w:val="0"/>
          <w:numId w:val="5"/>
        </w:numPr>
        <w:spacing w:after="60" w:line="280" w:lineRule="atLeast"/>
      </w:pPr>
      <w:r>
        <w:t xml:space="preserve">Mittwochsdienst und </w:t>
      </w:r>
      <w:r w:rsidRPr="000B0874">
        <w:t>3</w:t>
      </w:r>
      <w:r>
        <w:t xml:space="preserve"> Sonntagsspiele</w:t>
      </w:r>
    </w:p>
    <w:p w14:paraId="01E85436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Thea Zwanzig (lt. Anlage) – Nordic-Walking mit ca. 20 Personen – Dank an Vorstand für Kostenbeteiligung Regenjacken</w:t>
      </w:r>
    </w:p>
    <w:p w14:paraId="48F350AB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Bericht Heidi Höper (lt. Anlage)</w:t>
      </w:r>
    </w:p>
    <w:p w14:paraId="396A7AAE" w14:textId="77777777" w:rsidR="00EF5EDC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>
        <w:t xml:space="preserve">Ashtanga-Yoga (Monika Engel) – feste Teilnehmerzahl – Tendenz steigend </w:t>
      </w:r>
    </w:p>
    <w:p w14:paraId="44F1256D" w14:textId="77777777" w:rsidR="00EF5EDC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>
        <w:t xml:space="preserve">Maike Lunkenheimer – </w:t>
      </w:r>
      <w:r w:rsidRPr="000B0874">
        <w:t>Übungsleiter-Ausbildung abgeschlossen</w:t>
      </w:r>
    </w:p>
    <w:p w14:paraId="7235939F" w14:textId="77777777" w:rsidR="00EF5EDC" w:rsidRPr="00642153" w:rsidRDefault="00EF5EDC" w:rsidP="00EF5EDC">
      <w:pPr>
        <w:pStyle w:val="Listenabsatz"/>
        <w:numPr>
          <w:ilvl w:val="0"/>
          <w:numId w:val="3"/>
        </w:numPr>
        <w:spacing w:after="60" w:line="280" w:lineRule="atLeast"/>
        <w:rPr>
          <w:color w:val="FF0000"/>
        </w:rPr>
      </w:pPr>
      <w:r>
        <w:t xml:space="preserve">Kleinkinderturnen erfreut sich weiterhin steigender Tendenz. </w:t>
      </w:r>
      <w:r w:rsidRPr="000B0874">
        <w:t xml:space="preserve">Carolin Pfeifer leitet die Turngruppe </w:t>
      </w:r>
    </w:p>
    <w:p w14:paraId="0C6D307A" w14:textId="77777777" w:rsidR="00EF5EDC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>
        <w:t xml:space="preserve">Rückenfit (Ilka von Kaminietz)– wird weiterhin sehr gut (durchschnittlich 20 Personen) besucht; Damengymnastikgruppe (Heidrun Höper; Betreuung: Elisabeth Dickescheid) hat </w:t>
      </w:r>
      <w:r w:rsidRPr="000B0874">
        <w:t>12</w:t>
      </w:r>
      <w:r>
        <w:rPr>
          <w:color w:val="FF0000"/>
        </w:rPr>
        <w:t xml:space="preserve"> </w:t>
      </w:r>
      <w:r>
        <w:t>Teilnehmer, Yoga-Kurs (Frau Liesel Hahn; Betreuung: Katharina Knapp); Nordic Walking-Gruppe mit ca. 20 Personen (Thea Zwanzig)</w:t>
      </w:r>
    </w:p>
    <w:p w14:paraId="53E97995" w14:textId="77777777" w:rsidR="00EF5EDC" w:rsidRDefault="00EF5EDC" w:rsidP="00EF5EDC">
      <w:pPr>
        <w:pStyle w:val="Listenabsatz"/>
        <w:numPr>
          <w:ilvl w:val="0"/>
          <w:numId w:val="3"/>
        </w:numPr>
        <w:spacing w:after="60" w:line="280" w:lineRule="atLeast"/>
      </w:pPr>
      <w:r>
        <w:t>Dank an alle Mitwirkenden</w:t>
      </w:r>
    </w:p>
    <w:p w14:paraId="3EEA2AFC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Kassenbericht von Jürgen Dorbritz (lt. Anlage)</w:t>
      </w:r>
    </w:p>
    <w:p w14:paraId="387FE7EE" w14:textId="3AC4856B" w:rsidR="00EF5EDC" w:rsidRDefault="00EF5EDC" w:rsidP="008316B3">
      <w:pPr>
        <w:pStyle w:val="Listenabsatz"/>
        <w:numPr>
          <w:ilvl w:val="0"/>
          <w:numId w:val="1"/>
        </w:numPr>
        <w:spacing w:after="60" w:line="280" w:lineRule="atLeast"/>
      </w:pPr>
      <w:r>
        <w:t>Stand 31.12.</w:t>
      </w:r>
      <w:r w:rsidRPr="007D1504">
        <w:t>2018: 120</w:t>
      </w:r>
      <w:r w:rsidRPr="008316B3">
        <w:t>.</w:t>
      </w:r>
      <w:r w:rsidR="007D1504" w:rsidRPr="008316B3">
        <w:t>000</w:t>
      </w:r>
      <w:r w:rsidRPr="008316B3">
        <w:t>-</w:t>
      </w:r>
      <w:r>
        <w:t>EUR</w:t>
      </w:r>
    </w:p>
    <w:p w14:paraId="4F5F3024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 xml:space="preserve">Kassenprüfbericht von Herbert Huber (lt. Anlage); Kassenprüftermin: </w:t>
      </w:r>
      <w:r w:rsidRPr="000B0874">
        <w:t>27.03.</w:t>
      </w:r>
      <w:r>
        <w:t>2019 - es wurde von Herbert Huber und Karl-Heinz Huber (hat K. Knapp ersetzt, da sie bis Mitte des Jahres noch Aufgaben des Schatzmeisters übernommen hatte) ordentlich geprüft, und die Entlastung des Vorstands beantragt – diese wurde einstimmig angenommen.</w:t>
      </w:r>
    </w:p>
    <w:p w14:paraId="11C6A7A7" w14:textId="77777777" w:rsidR="00EF5EDC" w:rsidRDefault="00EF5EDC" w:rsidP="00EF5EDC">
      <w:pPr>
        <w:spacing w:after="0" w:line="280" w:lineRule="atLeast"/>
        <w:rPr>
          <w:szCs w:val="24"/>
        </w:rPr>
      </w:pPr>
    </w:p>
    <w:p w14:paraId="0D1A6B97" w14:textId="77777777" w:rsidR="00EF5EDC" w:rsidRDefault="00EF5EDC" w:rsidP="00EF5EDC">
      <w:pPr>
        <w:spacing w:after="0" w:line="280" w:lineRule="atLeast"/>
        <w:rPr>
          <w:szCs w:val="24"/>
        </w:rPr>
      </w:pPr>
      <w:r>
        <w:rPr>
          <w:szCs w:val="24"/>
        </w:rPr>
        <w:t>Entlastung des Vorstands: einstimmig entlastet von 22 Personen (bei Enthaltung d. Vorstands)</w:t>
      </w:r>
    </w:p>
    <w:p w14:paraId="499E42FE" w14:textId="77777777" w:rsidR="00EF5EDC" w:rsidRDefault="00EF5EDC" w:rsidP="00EF5EDC">
      <w:pPr>
        <w:spacing w:after="0" w:line="280" w:lineRule="atLeast"/>
      </w:pPr>
    </w:p>
    <w:p w14:paraId="577CDA85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lastRenderedPageBreak/>
        <w:t>Wahl von zwei neuen Kassenprüfern: Herbert Huber und Karl-Heinz Huber scheiden aus.</w:t>
      </w:r>
      <w:r>
        <w:br/>
        <w:t xml:space="preserve">Vorschlag von Jürgen Dorbritz: Udo Rosenberger und von Sybille Steinmetz: Anouk Müller – beide gaben ihre </w:t>
      </w:r>
      <w:r>
        <w:rPr>
          <w:szCs w:val="24"/>
        </w:rPr>
        <w:t xml:space="preserve">Zustimmung – </w:t>
      </w:r>
      <w:r>
        <w:t>wurden beide einstimmig angenommen.</w:t>
      </w:r>
    </w:p>
    <w:p w14:paraId="6BD80EC2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Zustimmung Satzungsänderung aus 2018 - (aufgrund Verfahrensfehler erneut)  – wurde einstimmig angenommen.</w:t>
      </w:r>
    </w:p>
    <w:p w14:paraId="5ABB1EA3" w14:textId="77777777" w:rsidR="00EF5EDC" w:rsidRDefault="00EF5EDC" w:rsidP="00EF5EDC">
      <w:pPr>
        <w:spacing w:after="0" w:line="280" w:lineRule="atLeast"/>
      </w:pPr>
    </w:p>
    <w:p w14:paraId="57933E49" w14:textId="77777777" w:rsidR="00EF5EDC" w:rsidRDefault="00EF5EDC" w:rsidP="00EF5EDC">
      <w:pPr>
        <w:spacing w:after="60" w:line="280" w:lineRule="atLeast"/>
        <w:rPr>
          <w:b/>
        </w:rPr>
      </w:pPr>
      <w:r w:rsidRPr="00CF38EE">
        <w:rPr>
          <w:b/>
        </w:rPr>
        <w:t>Aussprache:</w:t>
      </w:r>
    </w:p>
    <w:p w14:paraId="46C96603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>Diskussion zum Jahresbericht: Frage von M. Grötz: Wer trägt die Wasserkosten Rasenplatz?</w:t>
      </w:r>
      <w:r>
        <w:br/>
        <w:t xml:space="preserve">Der Vorstand ist im Gespräch mit OB Feser. Info von Heiko Schmitt: Wasserverbrauchskosten in Sponsheim: ca. 1.500 Kubikmeter. Fußballplatz ist der Stadt, entsprechend muss diese für die Wasserkosten aufkommen. Abschließende Verhandlungen werde noch geführt. </w:t>
      </w:r>
    </w:p>
    <w:p w14:paraId="375B65B8" w14:textId="77777777" w:rsidR="00EF5EDC" w:rsidRDefault="00EF5EDC" w:rsidP="00EF5EDC">
      <w:pPr>
        <w:pStyle w:val="Listenabsatz"/>
        <w:numPr>
          <w:ilvl w:val="0"/>
          <w:numId w:val="1"/>
        </w:numPr>
        <w:spacing w:after="60" w:line="280" w:lineRule="atLeast"/>
      </w:pPr>
      <w:r>
        <w:t xml:space="preserve">Aufruf: Ideensammlung für Einweihung Rasenplatz </w:t>
      </w:r>
    </w:p>
    <w:p w14:paraId="485A1B82" w14:textId="77777777" w:rsidR="00EF5EDC" w:rsidRDefault="00EF5EDC" w:rsidP="00EF5EDC">
      <w:pPr>
        <w:spacing w:after="0" w:line="280" w:lineRule="atLeast"/>
      </w:pPr>
    </w:p>
    <w:p w14:paraId="43DE37FF" w14:textId="77777777" w:rsidR="00EF5EDC" w:rsidRPr="00CF38EE" w:rsidRDefault="00EF5EDC" w:rsidP="00EF5EDC">
      <w:pPr>
        <w:spacing w:after="0" w:line="280" w:lineRule="atLeast"/>
        <w:rPr>
          <w:b/>
        </w:rPr>
      </w:pPr>
      <w:r w:rsidRPr="00CF38EE">
        <w:rPr>
          <w:b/>
        </w:rPr>
        <w:t>Antr</w:t>
      </w:r>
      <w:r>
        <w:rPr>
          <w:b/>
        </w:rPr>
        <w:t>a</w:t>
      </w:r>
      <w:r w:rsidRPr="00CF38EE">
        <w:rPr>
          <w:b/>
        </w:rPr>
        <w:t>g:</w:t>
      </w:r>
    </w:p>
    <w:p w14:paraId="3F170F73" w14:textId="77777777" w:rsidR="00EF5EDC" w:rsidRDefault="00EF5EDC" w:rsidP="00F817FD">
      <w:pPr>
        <w:pStyle w:val="Listenabsatz"/>
        <w:numPr>
          <w:ilvl w:val="0"/>
          <w:numId w:val="1"/>
        </w:numPr>
        <w:spacing w:after="60" w:line="280" w:lineRule="atLeast"/>
      </w:pPr>
      <w:r w:rsidRPr="00153075">
        <w:t>Info</w:t>
      </w:r>
      <w:r>
        <w:t xml:space="preserve">rmation der </w:t>
      </w:r>
      <w:r w:rsidRPr="00153075">
        <w:t xml:space="preserve">Verfahrensweise bei Unfall/Verletzungen </w:t>
      </w:r>
      <w:r>
        <w:t>–</w:t>
      </w:r>
      <w:r w:rsidRPr="00153075">
        <w:t xml:space="preserve"> Versicherungsantrag</w:t>
      </w:r>
      <w:r>
        <w:t>: Der Antrag wird bei der Aachener/Münchner-Versicherung gestellt – Formular steht auf der TSV-Webseite zum Download bereit. Anzeige des Unfalls bzw. Verletzung: Direkter Weg zum Training bzw. während des Trainings. Es ist eine Unfall-Anzeige, die nur bei Folgeschäden greift. Ansonsten normales Verfahren der privaten Krankenversicherung.</w:t>
      </w:r>
    </w:p>
    <w:p w14:paraId="72B87223" w14:textId="77777777" w:rsidR="00EF5EDC" w:rsidRDefault="00EF5EDC" w:rsidP="00EF5EDC">
      <w:pPr>
        <w:pStyle w:val="Listenabsatz"/>
        <w:spacing w:after="60" w:line="280" w:lineRule="atLeast"/>
      </w:pPr>
    </w:p>
    <w:p w14:paraId="28FF8DDF" w14:textId="77777777" w:rsidR="00EF5EDC" w:rsidRDefault="00EF5EDC" w:rsidP="00EF5EDC">
      <w:pPr>
        <w:spacing w:after="120" w:line="280" w:lineRule="atLeast"/>
        <w:ind w:left="357"/>
      </w:pPr>
    </w:p>
    <w:p w14:paraId="6EF25FE0" w14:textId="77777777" w:rsidR="00EF5EDC" w:rsidRPr="00CF38EE" w:rsidRDefault="00EF5EDC" w:rsidP="00EF5EDC">
      <w:pPr>
        <w:spacing w:after="0" w:line="280" w:lineRule="atLeast"/>
        <w:rPr>
          <w:b/>
        </w:rPr>
      </w:pPr>
      <w:r w:rsidRPr="00CF38EE">
        <w:rPr>
          <w:b/>
        </w:rPr>
        <w:t>Ehrungen:</w:t>
      </w:r>
    </w:p>
    <w:p w14:paraId="63551998" w14:textId="77777777" w:rsidR="00EF5EDC" w:rsidRPr="00607E80" w:rsidRDefault="00EF5EDC" w:rsidP="00EF5EDC">
      <w:pPr>
        <w:rPr>
          <w:rFonts w:asciiTheme="majorHAnsi" w:hAnsiTheme="majorHAnsi"/>
          <w:szCs w:val="20"/>
        </w:rPr>
      </w:pPr>
      <w:r w:rsidRPr="00607E80">
        <w:rPr>
          <w:rFonts w:asciiTheme="majorHAnsi" w:hAnsiTheme="majorHAnsi"/>
          <w:szCs w:val="20"/>
        </w:rPr>
        <w:t>Der Vorstand ehrte d</w:t>
      </w:r>
      <w:r>
        <w:rPr>
          <w:rFonts w:asciiTheme="majorHAnsi" w:hAnsiTheme="majorHAnsi"/>
          <w:szCs w:val="20"/>
        </w:rPr>
        <w:t xml:space="preserve">as </w:t>
      </w:r>
      <w:r w:rsidRPr="00607E80">
        <w:rPr>
          <w:rFonts w:asciiTheme="majorHAnsi" w:hAnsiTheme="majorHAnsi"/>
          <w:szCs w:val="20"/>
        </w:rPr>
        <w:t>Mitglied</w:t>
      </w:r>
      <w:r>
        <w:rPr>
          <w:rFonts w:asciiTheme="majorHAnsi" w:hAnsiTheme="majorHAnsi"/>
          <w:szCs w:val="20"/>
        </w:rPr>
        <w:t xml:space="preserve"> Friedel Dickescheid </w:t>
      </w:r>
      <w:r w:rsidRPr="00607E80">
        <w:rPr>
          <w:rFonts w:asciiTheme="majorHAnsi" w:hAnsiTheme="majorHAnsi"/>
          <w:szCs w:val="20"/>
        </w:rPr>
        <w:t xml:space="preserve">für 25 Jahre Mitgliedschaft im TSV mit der einer Urkunde und der Silbernen Ehrennadel des Vereins. </w:t>
      </w:r>
      <w:r>
        <w:rPr>
          <w:rFonts w:asciiTheme="majorHAnsi" w:hAnsiTheme="majorHAnsi"/>
          <w:szCs w:val="20"/>
        </w:rPr>
        <w:t>Nicht anwesend ware</w:t>
      </w:r>
      <w:r w:rsidRPr="00607E80">
        <w:rPr>
          <w:rFonts w:asciiTheme="majorHAnsi" w:hAnsiTheme="majorHAnsi"/>
          <w:szCs w:val="20"/>
        </w:rPr>
        <w:t xml:space="preserve">n: </w:t>
      </w:r>
      <w:r>
        <w:rPr>
          <w:rFonts w:asciiTheme="majorHAnsi" w:hAnsiTheme="majorHAnsi"/>
          <w:szCs w:val="20"/>
        </w:rPr>
        <w:t xml:space="preserve">Bettina Weiler und Michelle Lamoth. </w:t>
      </w:r>
    </w:p>
    <w:p w14:paraId="52C3DAEC" w14:textId="77777777" w:rsidR="00EF5EDC" w:rsidRDefault="00EF5EDC" w:rsidP="00EF5EDC">
      <w:pPr>
        <w:spacing w:after="0" w:line="280" w:lineRule="atLeast"/>
      </w:pPr>
    </w:p>
    <w:p w14:paraId="3EB26F7E" w14:textId="77777777" w:rsidR="00EF5EDC" w:rsidRDefault="00EF5EDC" w:rsidP="00EF5EDC">
      <w:pPr>
        <w:spacing w:after="0" w:line="280" w:lineRule="atLeast"/>
      </w:pPr>
      <w:r>
        <w:rPr>
          <w:szCs w:val="24"/>
        </w:rPr>
        <w:t>Sitzungsende: 21:15 Uhr</w:t>
      </w:r>
    </w:p>
    <w:p w14:paraId="5E6C13DB" w14:textId="77777777" w:rsidR="00EF5EDC" w:rsidRDefault="00EF5EDC" w:rsidP="00EF5EDC">
      <w:pPr>
        <w:spacing w:after="0" w:line="280" w:lineRule="atLeast"/>
      </w:pPr>
    </w:p>
    <w:p w14:paraId="7342A5A7" w14:textId="77777777" w:rsidR="00EF5EDC" w:rsidRDefault="00EF5EDC" w:rsidP="00EF5EDC">
      <w:pPr>
        <w:spacing w:after="0" w:line="280" w:lineRule="atLeast"/>
      </w:pPr>
    </w:p>
    <w:p w14:paraId="5ED9E37D" w14:textId="77777777" w:rsidR="00EF5EDC" w:rsidRDefault="00EF5EDC" w:rsidP="00EF5EDC">
      <w:pPr>
        <w:spacing w:after="0" w:line="280" w:lineRule="atLeast"/>
      </w:pPr>
      <w:r>
        <w:t xml:space="preserve">gezeichnet </w:t>
      </w:r>
    </w:p>
    <w:p w14:paraId="67F91AEF" w14:textId="77777777" w:rsidR="00EF5EDC" w:rsidRDefault="00EF5EDC" w:rsidP="00EF5EDC">
      <w:pPr>
        <w:spacing w:after="0" w:line="280" w:lineRule="atLeast"/>
      </w:pPr>
      <w:r>
        <w:t>01.04.2019</w:t>
      </w:r>
    </w:p>
    <w:p w14:paraId="5A8B2B93" w14:textId="77777777" w:rsidR="00EF5EDC" w:rsidRDefault="00EF5EDC" w:rsidP="00EF5EDC">
      <w:pPr>
        <w:spacing w:after="0" w:line="280" w:lineRule="atLeast"/>
      </w:pPr>
    </w:p>
    <w:p w14:paraId="28137DB2" w14:textId="77777777" w:rsidR="00EF5EDC" w:rsidRDefault="00EF5EDC" w:rsidP="00EF5EDC">
      <w:pPr>
        <w:spacing w:after="0" w:line="280" w:lineRule="atLeast"/>
      </w:pPr>
      <w:r>
        <w:t xml:space="preserve">Sybille Steinmetz </w:t>
      </w:r>
    </w:p>
    <w:p w14:paraId="0EC9E098" w14:textId="77777777" w:rsidR="00EF5EDC" w:rsidRDefault="00EF5EDC" w:rsidP="00EF5EDC">
      <w:pPr>
        <w:spacing w:after="0" w:line="280" w:lineRule="atLeast"/>
        <w:rPr>
          <w:sz w:val="20"/>
        </w:rPr>
      </w:pPr>
      <w:r>
        <w:rPr>
          <w:sz w:val="20"/>
        </w:rPr>
        <w:t>(</w:t>
      </w:r>
      <w:r w:rsidRPr="00BC6A56">
        <w:rPr>
          <w:sz w:val="20"/>
        </w:rPr>
        <w:t>Schriftführ</w:t>
      </w:r>
      <w:r>
        <w:rPr>
          <w:sz w:val="20"/>
        </w:rPr>
        <w:t>erin)</w:t>
      </w:r>
    </w:p>
    <w:p w14:paraId="202EE602" w14:textId="7B5D8C21" w:rsidR="00494E4B" w:rsidRDefault="00494E4B"/>
    <w:sectPr w:rsidR="00494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NormalLF-Roman">
    <w:altName w:val="Times New Roman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CF0"/>
    <w:multiLevelType w:val="hybridMultilevel"/>
    <w:tmpl w:val="769A69E8"/>
    <w:lvl w:ilvl="0" w:tplc="D36A3356">
      <w:start w:val="1"/>
      <w:numFmt w:val="bullet"/>
      <w:lvlText w:val="-"/>
      <w:lvlJc w:val="left"/>
      <w:pPr>
        <w:ind w:left="720" w:hanging="360"/>
      </w:pPr>
      <w:rPr>
        <w:rFonts w:ascii="MetaNormalLF-Roman" w:eastAsiaTheme="minorHAnsi" w:hAnsi="MetaNormalLF-Roman" w:cstheme="minorBidi" w:hint="default"/>
      </w:rPr>
    </w:lvl>
    <w:lvl w:ilvl="1" w:tplc="D36A3356">
      <w:start w:val="1"/>
      <w:numFmt w:val="bullet"/>
      <w:lvlText w:val="-"/>
      <w:lvlJc w:val="left"/>
      <w:pPr>
        <w:ind w:left="1440" w:hanging="360"/>
      </w:pPr>
      <w:rPr>
        <w:rFonts w:ascii="MetaNormalLF-Roman" w:eastAsiaTheme="minorHAnsi" w:hAnsi="MetaNormalLF-Roman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89C"/>
    <w:multiLevelType w:val="hybridMultilevel"/>
    <w:tmpl w:val="C8F6F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33C2"/>
    <w:multiLevelType w:val="hybridMultilevel"/>
    <w:tmpl w:val="99FE177E"/>
    <w:lvl w:ilvl="0" w:tplc="D36A3356">
      <w:start w:val="1"/>
      <w:numFmt w:val="bullet"/>
      <w:lvlText w:val="-"/>
      <w:lvlJc w:val="left"/>
      <w:pPr>
        <w:ind w:left="720" w:hanging="360"/>
      </w:pPr>
      <w:rPr>
        <w:rFonts w:ascii="MetaNormalLF-Roman" w:eastAsiaTheme="minorHAnsi" w:hAnsi="MetaNormalLF-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1C75"/>
    <w:multiLevelType w:val="hybridMultilevel"/>
    <w:tmpl w:val="9192048A"/>
    <w:lvl w:ilvl="0" w:tplc="001A5722">
      <w:numFmt w:val="bullet"/>
      <w:lvlText w:val="-"/>
      <w:lvlJc w:val="left"/>
      <w:pPr>
        <w:ind w:left="720" w:hanging="360"/>
      </w:pPr>
      <w:rPr>
        <w:rFonts w:ascii="MetaNormalLF-Roman" w:hAnsi="MetaNormalLF-Roman" w:cs="MetaNormalLF-Roman Regular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97235"/>
    <w:multiLevelType w:val="hybridMultilevel"/>
    <w:tmpl w:val="5ABAF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951030">
    <w:abstractNumId w:val="4"/>
  </w:num>
  <w:num w:numId="2" w16cid:durableId="1178276907">
    <w:abstractNumId w:val="3"/>
  </w:num>
  <w:num w:numId="3" w16cid:durableId="2045592479">
    <w:abstractNumId w:val="0"/>
  </w:num>
  <w:num w:numId="4" w16cid:durableId="2130321549">
    <w:abstractNumId w:val="2"/>
  </w:num>
  <w:num w:numId="5" w16cid:durableId="12616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2"/>
    <w:rsid w:val="00494E4B"/>
    <w:rsid w:val="00663242"/>
    <w:rsid w:val="007D1504"/>
    <w:rsid w:val="008316B3"/>
    <w:rsid w:val="00E3277E"/>
    <w:rsid w:val="00EF5EDC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433A"/>
  <w15:chartTrackingRefBased/>
  <w15:docId w15:val="{43754B43-DCD7-479B-B5F2-21652F0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EDC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Dorbritz</dc:creator>
  <cp:keywords/>
  <dc:description/>
  <cp:lastModifiedBy>Jürgen Dorbritz</cp:lastModifiedBy>
  <cp:revision>2</cp:revision>
  <dcterms:created xsi:type="dcterms:W3CDTF">2023-06-28T09:47:00Z</dcterms:created>
  <dcterms:modified xsi:type="dcterms:W3CDTF">2023-06-28T09:47:00Z</dcterms:modified>
</cp:coreProperties>
</file>